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Application form Press Officer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Part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 1 is not shared with the recruitment team until the job interviews.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 xml:space="preserve">Reference no: __________ </w:t>
      </w:r>
      <w:r>
        <w:rPr>
          <w:rFonts w:cs="Calibri" w:cstheme="minorHAnsi"/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FIRST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FAMILY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ADDRESS: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DAY: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EVENING: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REFEREES: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Please name two referees (with contact details), stating how they know you. One of these should be related to your current or most recent job / employer.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 will not contact any referees until after interviews have taken place.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You declare that the information you provide CEO with is correct. Incorrect information provided in the application forms for the post will lead to disqualification.</w:t>
      </w:r>
    </w:p>
    <w:sectPr>
      <w:type w:val="nextPage"/>
      <w:pgSz w:w="11906" w:h="16838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b26d9"/>
    <w:rPr>
      <w:color w:val="0563C1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LibreOffice/6.0.6.2$MacOSX_X86_64 LibreOffice_project/0c292870b25a325b5ed35f6b45599d2ea4458e77</Application>
  <Pages>1</Pages>
  <Words>108</Words>
  <Characters>564</Characters>
  <CharactersWithSpaces>659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2021-10-28T15:04:00Z</dcterms:created>
  <dc:creator>Lisbeth Wismar</dc:creator>
  <dc:description/>
  <dc:language>en-US</dc:language>
  <cp:lastModifiedBy/>
  <dcterms:modified xsi:type="dcterms:W3CDTF">2021-11-04T19:09:34Z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